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25" w:rsidRDefault="006C5825" w:rsidP="004F4647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4F4647">
        <w:rPr>
          <w:rFonts w:ascii="Times New Roman" w:hAnsi="Times New Roman" w:cs="Times New Roman"/>
          <w:b/>
          <w:bCs/>
          <w:i w:val="0"/>
        </w:rPr>
        <w:t>Передать сведения о трудовой деятельности работодатели могут в электронном виде через сайт Пенсионного фонда</w:t>
      </w:r>
      <w:r w:rsidR="004F4647">
        <w:rPr>
          <w:rFonts w:ascii="Times New Roman" w:hAnsi="Times New Roman" w:cs="Times New Roman"/>
          <w:b/>
          <w:bCs/>
          <w:i w:val="0"/>
        </w:rPr>
        <w:t>.</w:t>
      </w:r>
    </w:p>
    <w:p w:rsidR="004F4647" w:rsidRDefault="004F4647" w:rsidP="004F4647"/>
    <w:p w:rsidR="004F4647" w:rsidRPr="004F4647" w:rsidRDefault="004F4647" w:rsidP="004F464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71825" cy="2314575"/>
            <wp:effectExtent l="19050" t="0" r="9525" b="0"/>
            <wp:wrapSquare wrapText="bothSides"/>
            <wp:docPr id="1" name="Рисунок 0" descr="Отчет в ПФР прием и уволь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прием и уволь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647" w:rsidRDefault="004F4647" w:rsidP="004F4647">
      <w:pPr>
        <w:pStyle w:val="a4"/>
        <w:ind w:firstLine="708"/>
        <w:rPr>
          <w:sz w:val="28"/>
          <w:szCs w:val="28"/>
        </w:rPr>
      </w:pPr>
    </w:p>
    <w:p w:rsidR="006C5825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t xml:space="preserve">Заполнить форму СЗВ-ТД «Сведения о трудовой деятельности работников» страхователи теперь могут непосредственно на сайте Пенсионного фонда России. Соответствующий электронный сервис «Сформировать и отправить: СЗВ-ТД» </w:t>
      </w:r>
      <w:proofErr w:type="gramStart"/>
      <w:r w:rsidRPr="004F4647">
        <w:rPr>
          <w:sz w:val="28"/>
          <w:szCs w:val="28"/>
        </w:rPr>
        <w:t>реализован</w:t>
      </w:r>
      <w:proofErr w:type="gramEnd"/>
      <w:r w:rsidRPr="004F4647">
        <w:rPr>
          <w:sz w:val="28"/>
          <w:szCs w:val="28"/>
        </w:rPr>
        <w:t xml:space="preserve"> в Кабинете страхователя.</w:t>
      </w:r>
    </w:p>
    <w:p w:rsidR="006C5825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t>Доступ ко всем сервисам Кабинета страхователя организация получает в том случае, если имеет учетную запись в Единой системе идентификац</w:t>
      </w:r>
      <w:proofErr w:type="gramStart"/>
      <w:r w:rsidRPr="004F4647">
        <w:rPr>
          <w:sz w:val="28"/>
          <w:szCs w:val="28"/>
        </w:rPr>
        <w:t>ии и ау</w:t>
      </w:r>
      <w:proofErr w:type="gramEnd"/>
      <w:r w:rsidRPr="004F4647">
        <w:rPr>
          <w:sz w:val="28"/>
          <w:szCs w:val="28"/>
        </w:rPr>
        <w:t>тентификации (ЕСИА) в качестве юридического лица. После заполнения на сайте формы СЗВ-ТД страхователю необходимо тщательно проверить правильность внесенных сведений и отправить документ, нажав соответствующую кнопку. Отчет поступит в информационную систему ПФР.</w:t>
      </w:r>
    </w:p>
    <w:p w:rsidR="006C5825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t>Передать формы СЗВ-ТД, предварительно подготовленные с помощью программного обеспечения страхователя или через бесплатные программы для подготовки отчетности, работодатели могут через электронный сервис «Загрузить подготовленный документ».</w:t>
      </w:r>
    </w:p>
    <w:p w:rsidR="006C5825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t>В том случае, если работодатель не имеет учетной записи в ЕСИА, он может использовать сервис «Загрузить проект отчетности», который также размещен в Кабинете страхователя. Отчеты таких неавторизованных страхователей поступают в информационную систему ПФР, где переданному пакету документов присваивается номер. Однако для того, что отчетность была обработана, страхователю необходимо сохранить, распечатать и подписать сформированный пакет документов, а затем представить его в территориальный орган Пенсионного фонда для проведения сверки.</w:t>
      </w:r>
    </w:p>
    <w:p w:rsidR="006C5825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t>По всем вопросам, связанным с передачей отчетности по форме СЗВ-ТД, страхователи могут обратиться в службу технической поддержки ПФР. Этот сервис позволяет дистанционно получить консультацию специалистов ПФР без ожидания в очереди и предварительной записи. Для получения консультации работодатель заполняет заявку и отправляет ее на электронный адрес otchet_pfr@101.pfr.ru. Шаблон заявки в службу техподдержки и инструкции по использованию электронных сервисов Кабинета страхователя размещены на сайте ПФР в разделе «Информация для жителей региона»/«Страхователям».</w:t>
      </w:r>
    </w:p>
    <w:p w:rsidR="00F6420E" w:rsidRPr="004F4647" w:rsidRDefault="006C5825" w:rsidP="004F4647">
      <w:pPr>
        <w:pStyle w:val="a4"/>
        <w:ind w:firstLine="708"/>
        <w:rPr>
          <w:sz w:val="28"/>
          <w:szCs w:val="28"/>
        </w:rPr>
      </w:pPr>
      <w:r w:rsidRPr="004F4647">
        <w:rPr>
          <w:sz w:val="28"/>
          <w:szCs w:val="28"/>
        </w:rPr>
        <w:lastRenderedPageBreak/>
        <w:t>Сведения по форме СЗВ-ТД работодатели представляют в Пенсионный фонд не позднее 15-го числа месяца, следующего за месяцем в котором произошло кадровое событие. Отчеты, содержащие информацию о приеме на работу или увольнении работников, должны передаваться не позднее рабочего дня, следующего за днем издания соответствующего приказа или распоряжения. На основе этих сведений формируются электронные трудовые книжки граждан.</w:t>
      </w:r>
      <w:bookmarkStart w:id="0" w:name="_GoBack"/>
      <w:bookmarkEnd w:id="0"/>
    </w:p>
    <w:sectPr w:rsidR="00F6420E" w:rsidRPr="004F4647" w:rsidSect="0029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5825"/>
    <w:rsid w:val="001D2103"/>
    <w:rsid w:val="002950BF"/>
    <w:rsid w:val="00295763"/>
    <w:rsid w:val="004F4647"/>
    <w:rsid w:val="006C5825"/>
    <w:rsid w:val="00A81A79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0BF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6C582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6C582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6C5825"/>
    <w:rPr>
      <w:sz w:val="24"/>
      <w:szCs w:val="24"/>
    </w:rPr>
  </w:style>
  <w:style w:type="paragraph" w:customStyle="1" w:styleId="a4">
    <w:name w:val="Текст новости"/>
    <w:link w:val="a3"/>
    <w:qFormat/>
    <w:rsid w:val="006C5825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4F46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4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6C582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6C582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6C5825"/>
    <w:rPr>
      <w:sz w:val="24"/>
      <w:szCs w:val="24"/>
    </w:rPr>
  </w:style>
  <w:style w:type="paragraph" w:customStyle="1" w:styleId="a4">
    <w:name w:val="Текст новости"/>
    <w:link w:val="a3"/>
    <w:qFormat/>
    <w:rsid w:val="006C5825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2020-09-07T07:32:00Z</dcterms:created>
  <dcterms:modified xsi:type="dcterms:W3CDTF">2020-09-09T08:32:00Z</dcterms:modified>
</cp:coreProperties>
</file>